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43151039"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681DCE">
        <w:rPr>
          <w:rFonts w:cs="Calibri"/>
          <w:caps/>
          <w:color w:val="auto"/>
          <w:kern w:val="28"/>
        </w:rPr>
        <w:t>00222</w:t>
      </w:r>
      <w:r w:rsidR="00C7687F" w:rsidRPr="00B172A9">
        <w:rPr>
          <w:rFonts w:ascii="Calibri" w:eastAsia="Times New Roman" w:hAnsi="Calibri" w:cs="Calibri"/>
          <w:bCs w:val="0"/>
          <w:color w:val="auto"/>
          <w:szCs w:val="20"/>
        </w:rPr>
        <w:t>/</w:t>
      </w:r>
      <w:r w:rsidR="005F3114">
        <w:rPr>
          <w:rFonts w:ascii="Calibri" w:eastAsia="Times New Roman" w:hAnsi="Calibri" w:cs="Calibri"/>
          <w:bCs w:val="0"/>
          <w:color w:val="auto"/>
          <w:szCs w:val="20"/>
        </w:rPr>
        <w:t>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43FF9811"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F507A4" w:rsidRPr="00F507A4">
        <w:rPr>
          <w:rFonts w:asciiTheme="minorHAnsi" w:eastAsia="Calibri" w:hAnsiTheme="minorHAnsi" w:cstheme="minorHAnsi"/>
          <w:b/>
          <w:bCs/>
          <w:i/>
          <w:szCs w:val="22"/>
          <w:lang w:eastAsia="pl-PL"/>
        </w:rPr>
        <w:t>Przyłączenie Hali A i Hali B w m. Głogów Małopolski – zadanie pod klucz</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5787E" w14:textId="77777777" w:rsidR="00313AEE" w:rsidRDefault="00313AEE" w:rsidP="004A302B">
      <w:pPr>
        <w:spacing w:line="240" w:lineRule="auto"/>
      </w:pPr>
      <w:r>
        <w:separator/>
      </w:r>
    </w:p>
  </w:endnote>
  <w:endnote w:type="continuationSeparator" w:id="0">
    <w:p w14:paraId="13CBC948" w14:textId="77777777" w:rsidR="00313AEE" w:rsidRDefault="00313A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15A49" w14:textId="77777777" w:rsidR="00313AEE" w:rsidRDefault="00313AEE" w:rsidP="004A302B">
      <w:pPr>
        <w:spacing w:line="240" w:lineRule="auto"/>
      </w:pPr>
      <w:r>
        <w:separator/>
      </w:r>
    </w:p>
  </w:footnote>
  <w:footnote w:type="continuationSeparator" w:id="0">
    <w:p w14:paraId="4430C817" w14:textId="77777777" w:rsidR="00313AEE" w:rsidRDefault="00313A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58B5"/>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BEB"/>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3AEE"/>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114"/>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DCE"/>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04F"/>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D7FD9"/>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2687"/>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7A4"/>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 xsi:nil="true"/>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23B81BC-1196-457D-A7B5-9857588D0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5.xml><?xml version="1.0" encoding="utf-8"?>
<ds:datastoreItem xmlns:ds="http://schemas.openxmlformats.org/officeDocument/2006/customXml" ds:itemID="{7C681438-E6D2-4ECC-A33E-C9FEBE7D00CC}">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453</Words>
  <Characters>2724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20</cp:revision>
  <cp:lastPrinted>2020-02-27T07:25:00Z</cp:lastPrinted>
  <dcterms:created xsi:type="dcterms:W3CDTF">2022-12-15T06:17:00Z</dcterms:created>
  <dcterms:modified xsi:type="dcterms:W3CDTF">2026-01-27T06:52:00Z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y fmtid="{D5CDD505-2E9C-101B-9397-08002B2CF9AE}" pid="3" name="_dlc_DocIdItemGuid">
    <vt:lpwstr>8c53c162-18d5-468f-b02c-0fd2ec1839eb</vt:lpwstr>
  </property>
</Properties>
</file>